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1A3" w:rsidRPr="00A031A3" w:rsidRDefault="00A031A3">
      <w:pPr>
        <w:rPr>
          <w:rStyle w:val="Zwaar"/>
          <w:rFonts w:ascii="Arial" w:hAnsi="Arial" w:cs="Arial"/>
          <w:b w:val="0"/>
          <w:color w:val="444444"/>
          <w:sz w:val="24"/>
          <w:szCs w:val="24"/>
        </w:rPr>
      </w:pPr>
      <w:r w:rsidRPr="00A031A3">
        <w:rPr>
          <w:rStyle w:val="Zwaar"/>
          <w:rFonts w:ascii="Arial" w:hAnsi="Arial" w:cs="Arial"/>
          <w:b w:val="0"/>
          <w:color w:val="444444"/>
          <w:sz w:val="24"/>
          <w:szCs w:val="24"/>
        </w:rPr>
        <w:t>ENERGIE SYSTEMEN</w:t>
      </w:r>
      <w:bookmarkStart w:id="0" w:name="_GoBack"/>
      <w:bookmarkEnd w:id="0"/>
    </w:p>
    <w:p w:rsidR="003B1D79" w:rsidRPr="00A031A3" w:rsidRDefault="00A031A3">
      <w:pPr>
        <w:rPr>
          <w:sz w:val="24"/>
          <w:szCs w:val="24"/>
        </w:rPr>
      </w:pPr>
      <w:r w:rsidRPr="00A031A3">
        <w:rPr>
          <w:rStyle w:val="Zwaar"/>
          <w:rFonts w:ascii="Arial" w:hAnsi="Arial" w:cs="Arial"/>
          <w:color w:val="444444"/>
          <w:sz w:val="24"/>
          <w:szCs w:val="24"/>
        </w:rPr>
        <w:t>Inspanning leveren kost energie.</w:t>
      </w:r>
      <w:r w:rsidRPr="00A031A3">
        <w:rPr>
          <w:rFonts w:ascii="Arial" w:hAnsi="Arial" w:cs="Arial"/>
          <w:color w:val="444444"/>
          <w:sz w:val="24"/>
          <w:szCs w:val="24"/>
        </w:rPr>
        <w:t xml:space="preserve"> </w:t>
      </w:r>
      <w:r w:rsidRPr="00A031A3">
        <w:rPr>
          <w:rFonts w:ascii="Arial" w:hAnsi="Arial" w:cs="Arial"/>
          <w:color w:val="444444"/>
          <w:sz w:val="24"/>
          <w:szCs w:val="24"/>
        </w:rPr>
        <w:br/>
        <w:t xml:space="preserve">Naargelang de duur en de intensiteit van de inspanning doet het menselijk lichaam een beroep op verschillende energiesystemen (zie fig. 1). Bij elke inspanning werken verschillende energiesystemen samen, maar afhankelijk van de duur en de intensiteit van de inspanning verschilt hun relatieve bijdrage tot de energieleverantie. </w:t>
      </w:r>
      <w:r w:rsidRPr="00A031A3">
        <w:rPr>
          <w:rFonts w:ascii="Arial" w:hAnsi="Arial" w:cs="Arial"/>
          <w:color w:val="444444"/>
          <w:sz w:val="24"/>
          <w:szCs w:val="24"/>
        </w:rPr>
        <w:br/>
      </w:r>
      <w:r w:rsidRPr="00A031A3">
        <w:rPr>
          <w:rFonts w:ascii="Arial" w:hAnsi="Arial" w:cs="Arial"/>
          <w:color w:val="444444"/>
          <w:sz w:val="24"/>
          <w:szCs w:val="24"/>
        </w:rPr>
        <w:br/>
      </w:r>
      <w:r w:rsidRPr="00A031A3">
        <w:rPr>
          <w:rFonts w:ascii="Arial" w:hAnsi="Arial" w:cs="Arial"/>
          <w:noProof/>
          <w:color w:val="444444"/>
          <w:sz w:val="24"/>
          <w:szCs w:val="24"/>
          <w:lang w:eastAsia="nl-NL"/>
        </w:rPr>
        <w:drawing>
          <wp:inline distT="0" distB="0" distL="0" distR="0" wp14:anchorId="21D590BA" wp14:editId="191DEA77">
            <wp:extent cx="2381250" cy="2552700"/>
            <wp:effectExtent l="0" t="0" r="0" b="0"/>
            <wp:docPr id="1" name="Afbeelding 1" descr="http://www.prorun.nl/editable/uploads/training/0000003864_energiesystemen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run.nl/editable/uploads/training/0000003864_energiesystemenfig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552700"/>
                    </a:xfrm>
                    <a:prstGeom prst="rect">
                      <a:avLst/>
                    </a:prstGeom>
                    <a:noFill/>
                    <a:ln>
                      <a:noFill/>
                    </a:ln>
                  </pic:spPr>
                </pic:pic>
              </a:graphicData>
            </a:graphic>
          </wp:inline>
        </w:drawing>
      </w:r>
      <w:r w:rsidRPr="00A031A3">
        <w:rPr>
          <w:rFonts w:ascii="Arial" w:hAnsi="Arial" w:cs="Arial"/>
          <w:color w:val="444444"/>
          <w:sz w:val="24"/>
          <w:szCs w:val="24"/>
        </w:rPr>
        <w:br/>
        <w:t xml:space="preserve">Fig. 1: verschillende energiesystemen. </w:t>
      </w:r>
      <w:r w:rsidRPr="00A031A3">
        <w:rPr>
          <w:rFonts w:ascii="Arial" w:hAnsi="Arial" w:cs="Arial"/>
          <w:color w:val="444444"/>
          <w:sz w:val="24"/>
          <w:szCs w:val="24"/>
        </w:rPr>
        <w:br/>
      </w:r>
      <w:r w:rsidRPr="00A031A3">
        <w:rPr>
          <w:rFonts w:ascii="Arial" w:hAnsi="Arial" w:cs="Arial"/>
          <w:color w:val="444444"/>
          <w:sz w:val="24"/>
          <w:szCs w:val="24"/>
        </w:rPr>
        <w:br/>
      </w:r>
      <w:proofErr w:type="spellStart"/>
      <w:r w:rsidRPr="00A031A3">
        <w:rPr>
          <w:rStyle w:val="Zwaar"/>
          <w:rFonts w:ascii="Arial" w:hAnsi="Arial" w:cs="Arial"/>
          <w:color w:val="444444"/>
          <w:sz w:val="24"/>
          <w:szCs w:val="24"/>
        </w:rPr>
        <w:t>Anaëroob</w:t>
      </w:r>
      <w:proofErr w:type="spellEnd"/>
      <w:r w:rsidRPr="00A031A3">
        <w:rPr>
          <w:rStyle w:val="Zwaar"/>
          <w:rFonts w:ascii="Arial" w:hAnsi="Arial" w:cs="Arial"/>
          <w:color w:val="444444"/>
          <w:sz w:val="24"/>
          <w:szCs w:val="24"/>
        </w:rPr>
        <w:t xml:space="preserve"> </w:t>
      </w:r>
      <w:proofErr w:type="spellStart"/>
      <w:r w:rsidRPr="00A031A3">
        <w:rPr>
          <w:rStyle w:val="Zwaar"/>
          <w:rFonts w:ascii="Arial" w:hAnsi="Arial" w:cs="Arial"/>
          <w:color w:val="444444"/>
          <w:sz w:val="24"/>
          <w:szCs w:val="24"/>
        </w:rPr>
        <w:t>alactisch</w:t>
      </w:r>
      <w:proofErr w:type="spellEnd"/>
      <w:r w:rsidRPr="00A031A3">
        <w:rPr>
          <w:rFonts w:ascii="Arial" w:hAnsi="Arial" w:cs="Arial"/>
          <w:color w:val="444444"/>
          <w:sz w:val="24"/>
          <w:szCs w:val="24"/>
        </w:rPr>
        <w:t xml:space="preserve"> </w:t>
      </w:r>
      <w:r w:rsidRPr="00A031A3">
        <w:rPr>
          <w:rFonts w:ascii="Arial" w:hAnsi="Arial" w:cs="Arial"/>
          <w:color w:val="444444"/>
          <w:sz w:val="24"/>
          <w:szCs w:val="24"/>
        </w:rPr>
        <w:br/>
        <w:t xml:space="preserve">Hiervan is sprake bij korte krachtexplosies die maximaal 6 seconden duren. Zij doen voornamelijk een beroep op de ‘onmiddellijke energie’ die vrijkomt bij de afbraak van de in de spier opgestapelde energierijke fosfaten: </w:t>
      </w:r>
      <w:proofErr w:type="spellStart"/>
      <w:r w:rsidRPr="00A031A3">
        <w:rPr>
          <w:rFonts w:ascii="Arial" w:hAnsi="Arial" w:cs="Arial"/>
          <w:color w:val="444444"/>
          <w:sz w:val="24"/>
          <w:szCs w:val="24"/>
        </w:rPr>
        <w:t>fosfocreatine</w:t>
      </w:r>
      <w:proofErr w:type="spellEnd"/>
      <w:r w:rsidRPr="00A031A3">
        <w:rPr>
          <w:rFonts w:ascii="Arial" w:hAnsi="Arial" w:cs="Arial"/>
          <w:color w:val="444444"/>
          <w:sz w:val="24"/>
          <w:szCs w:val="24"/>
        </w:rPr>
        <w:t xml:space="preserve"> (CP) en adenosinetrifosfaat (ATP). Dit soort energielevering wordt </w:t>
      </w:r>
      <w:proofErr w:type="spellStart"/>
      <w:r w:rsidRPr="00A031A3">
        <w:rPr>
          <w:rFonts w:ascii="Arial" w:hAnsi="Arial" w:cs="Arial"/>
          <w:color w:val="444444"/>
          <w:sz w:val="24"/>
          <w:szCs w:val="24"/>
        </w:rPr>
        <w:t>anaëroob</w:t>
      </w:r>
      <w:proofErr w:type="spellEnd"/>
      <w:r w:rsidRPr="00A031A3">
        <w:rPr>
          <w:rFonts w:ascii="Arial" w:hAnsi="Arial" w:cs="Arial"/>
          <w:color w:val="444444"/>
          <w:sz w:val="24"/>
          <w:szCs w:val="24"/>
        </w:rPr>
        <w:t xml:space="preserve"> (zonder zuurstof) én </w:t>
      </w:r>
      <w:proofErr w:type="spellStart"/>
      <w:r w:rsidRPr="00A031A3">
        <w:rPr>
          <w:rFonts w:ascii="Arial" w:hAnsi="Arial" w:cs="Arial"/>
          <w:color w:val="444444"/>
          <w:sz w:val="24"/>
          <w:szCs w:val="24"/>
        </w:rPr>
        <w:t>alactisch</w:t>
      </w:r>
      <w:proofErr w:type="spellEnd"/>
      <w:r w:rsidRPr="00A031A3">
        <w:rPr>
          <w:rFonts w:ascii="Arial" w:hAnsi="Arial" w:cs="Arial"/>
          <w:color w:val="444444"/>
          <w:sz w:val="24"/>
          <w:szCs w:val="24"/>
        </w:rPr>
        <w:t xml:space="preserve"> (zonder lactaat of melkzuur) genoemd. De intensiteit is zeer hoog, maar de </w:t>
      </w:r>
      <w:proofErr w:type="spellStart"/>
      <w:r w:rsidRPr="00A031A3">
        <w:rPr>
          <w:rFonts w:ascii="Arial" w:hAnsi="Arial" w:cs="Arial"/>
          <w:color w:val="444444"/>
          <w:sz w:val="24"/>
          <w:szCs w:val="24"/>
        </w:rPr>
        <w:t>duurtijd</w:t>
      </w:r>
      <w:proofErr w:type="spellEnd"/>
      <w:r w:rsidRPr="00A031A3">
        <w:rPr>
          <w:rFonts w:ascii="Arial" w:hAnsi="Arial" w:cs="Arial"/>
          <w:color w:val="444444"/>
          <w:sz w:val="24"/>
          <w:szCs w:val="24"/>
        </w:rPr>
        <w:t xml:space="preserve"> is zeer beperkt. </w:t>
      </w:r>
      <w:r w:rsidRPr="00A031A3">
        <w:rPr>
          <w:rFonts w:ascii="Arial" w:hAnsi="Arial" w:cs="Arial"/>
          <w:color w:val="444444"/>
          <w:sz w:val="24"/>
          <w:szCs w:val="24"/>
        </w:rPr>
        <w:br/>
      </w:r>
      <w:r w:rsidRPr="00A031A3">
        <w:rPr>
          <w:rFonts w:ascii="Arial" w:hAnsi="Arial" w:cs="Arial"/>
          <w:color w:val="444444"/>
          <w:sz w:val="24"/>
          <w:szCs w:val="24"/>
        </w:rPr>
        <w:br/>
      </w:r>
      <w:proofErr w:type="spellStart"/>
      <w:r w:rsidRPr="00A031A3">
        <w:rPr>
          <w:rStyle w:val="Zwaar"/>
          <w:rFonts w:ascii="Arial" w:hAnsi="Arial" w:cs="Arial"/>
          <w:color w:val="444444"/>
          <w:sz w:val="24"/>
          <w:szCs w:val="24"/>
        </w:rPr>
        <w:t>Anaëroob</w:t>
      </w:r>
      <w:proofErr w:type="spellEnd"/>
      <w:r w:rsidRPr="00A031A3">
        <w:rPr>
          <w:rStyle w:val="Zwaar"/>
          <w:rFonts w:ascii="Arial" w:hAnsi="Arial" w:cs="Arial"/>
          <w:color w:val="444444"/>
          <w:sz w:val="24"/>
          <w:szCs w:val="24"/>
        </w:rPr>
        <w:t xml:space="preserve"> </w:t>
      </w:r>
      <w:proofErr w:type="spellStart"/>
      <w:r w:rsidRPr="00A031A3">
        <w:rPr>
          <w:rStyle w:val="Zwaar"/>
          <w:rFonts w:ascii="Arial" w:hAnsi="Arial" w:cs="Arial"/>
          <w:color w:val="444444"/>
          <w:sz w:val="24"/>
          <w:szCs w:val="24"/>
        </w:rPr>
        <w:t>lactisch</w:t>
      </w:r>
      <w:proofErr w:type="spellEnd"/>
      <w:r w:rsidRPr="00A031A3">
        <w:rPr>
          <w:rFonts w:ascii="Arial" w:hAnsi="Arial" w:cs="Arial"/>
          <w:color w:val="444444"/>
          <w:sz w:val="24"/>
          <w:szCs w:val="24"/>
        </w:rPr>
        <w:t xml:space="preserve"> </w:t>
      </w:r>
      <w:r w:rsidRPr="00A031A3">
        <w:rPr>
          <w:rFonts w:ascii="Arial" w:hAnsi="Arial" w:cs="Arial"/>
          <w:color w:val="444444"/>
          <w:sz w:val="24"/>
          <w:szCs w:val="24"/>
        </w:rPr>
        <w:br/>
        <w:t xml:space="preserve">Voor maximale inspanningen tot ongeveer één minuut blijft de energielevering voornamelijk </w:t>
      </w:r>
      <w:proofErr w:type="spellStart"/>
      <w:r w:rsidRPr="00A031A3">
        <w:rPr>
          <w:rFonts w:ascii="Arial" w:hAnsi="Arial" w:cs="Arial"/>
          <w:color w:val="444444"/>
          <w:sz w:val="24"/>
          <w:szCs w:val="24"/>
        </w:rPr>
        <w:t>anaëroob</w:t>
      </w:r>
      <w:proofErr w:type="spellEnd"/>
      <w:r w:rsidRPr="00A031A3">
        <w:rPr>
          <w:rFonts w:ascii="Arial" w:hAnsi="Arial" w:cs="Arial"/>
          <w:color w:val="444444"/>
          <w:sz w:val="24"/>
          <w:szCs w:val="24"/>
        </w:rPr>
        <w:t xml:space="preserve"> (zonder zuurstof). Hierbij verzuren de spieren sterk en wordt er als gevolg daarvan melkzuur gevormd. Deze energievorm wordt daarom </w:t>
      </w:r>
      <w:proofErr w:type="spellStart"/>
      <w:r w:rsidRPr="00A031A3">
        <w:rPr>
          <w:rFonts w:ascii="Arial" w:hAnsi="Arial" w:cs="Arial"/>
          <w:color w:val="444444"/>
          <w:sz w:val="24"/>
          <w:szCs w:val="24"/>
        </w:rPr>
        <w:t>anaëroob</w:t>
      </w:r>
      <w:proofErr w:type="spellEnd"/>
      <w:r w:rsidRPr="00A031A3">
        <w:rPr>
          <w:rFonts w:ascii="Arial" w:hAnsi="Arial" w:cs="Arial"/>
          <w:color w:val="444444"/>
          <w:sz w:val="24"/>
          <w:szCs w:val="24"/>
        </w:rPr>
        <w:t xml:space="preserve"> </w:t>
      </w:r>
      <w:proofErr w:type="spellStart"/>
      <w:r w:rsidRPr="00A031A3">
        <w:rPr>
          <w:rFonts w:ascii="Arial" w:hAnsi="Arial" w:cs="Arial"/>
          <w:color w:val="444444"/>
          <w:sz w:val="24"/>
          <w:szCs w:val="24"/>
        </w:rPr>
        <w:t>lactisch</w:t>
      </w:r>
      <w:proofErr w:type="spellEnd"/>
      <w:r w:rsidRPr="00A031A3">
        <w:rPr>
          <w:rFonts w:ascii="Arial" w:hAnsi="Arial" w:cs="Arial"/>
          <w:color w:val="444444"/>
          <w:sz w:val="24"/>
          <w:szCs w:val="24"/>
        </w:rPr>
        <w:t xml:space="preserve"> (met vorming van melkzuur) genoemd. </w:t>
      </w:r>
      <w:r w:rsidRPr="00A031A3">
        <w:rPr>
          <w:rFonts w:ascii="Arial" w:hAnsi="Arial" w:cs="Arial"/>
          <w:color w:val="444444"/>
          <w:sz w:val="24"/>
          <w:szCs w:val="24"/>
        </w:rPr>
        <w:br/>
      </w:r>
      <w:r w:rsidRPr="00A031A3">
        <w:rPr>
          <w:rFonts w:ascii="Arial" w:hAnsi="Arial" w:cs="Arial"/>
          <w:color w:val="444444"/>
          <w:sz w:val="24"/>
          <w:szCs w:val="24"/>
        </w:rPr>
        <w:br/>
      </w:r>
      <w:proofErr w:type="spellStart"/>
      <w:r w:rsidRPr="00A031A3">
        <w:rPr>
          <w:rStyle w:val="Zwaar"/>
          <w:rFonts w:ascii="Arial" w:hAnsi="Arial" w:cs="Arial"/>
          <w:color w:val="444444"/>
          <w:sz w:val="24"/>
          <w:szCs w:val="24"/>
        </w:rPr>
        <w:t>Aëroob</w:t>
      </w:r>
      <w:proofErr w:type="spellEnd"/>
      <w:r w:rsidRPr="00A031A3">
        <w:rPr>
          <w:rFonts w:ascii="Arial" w:hAnsi="Arial" w:cs="Arial"/>
          <w:color w:val="444444"/>
          <w:sz w:val="24"/>
          <w:szCs w:val="24"/>
        </w:rPr>
        <w:t xml:space="preserve"> </w:t>
      </w:r>
      <w:r w:rsidRPr="00A031A3">
        <w:rPr>
          <w:rFonts w:ascii="Arial" w:hAnsi="Arial" w:cs="Arial"/>
          <w:color w:val="444444"/>
          <w:sz w:val="24"/>
          <w:szCs w:val="24"/>
        </w:rPr>
        <w:br/>
        <w:t xml:space="preserve">Wanneer een maximale inspanning langer dan 1 minuut volgehouden moet worden (bv. atletiek 800 meter), daalt de intensiteit en zal de energielevering meer en meer met tussenkomst van zuurstof gebeuren. Deze vorm van energielevering wordt dan ook </w:t>
      </w:r>
      <w:proofErr w:type="spellStart"/>
      <w:r w:rsidRPr="00A031A3">
        <w:rPr>
          <w:rFonts w:ascii="Arial" w:hAnsi="Arial" w:cs="Arial"/>
          <w:color w:val="444444"/>
          <w:sz w:val="24"/>
          <w:szCs w:val="24"/>
        </w:rPr>
        <w:t>aërobe</w:t>
      </w:r>
      <w:proofErr w:type="spellEnd"/>
      <w:r w:rsidRPr="00A031A3">
        <w:rPr>
          <w:rFonts w:ascii="Arial" w:hAnsi="Arial" w:cs="Arial"/>
          <w:color w:val="444444"/>
          <w:sz w:val="24"/>
          <w:szCs w:val="24"/>
        </w:rPr>
        <w:t xml:space="preserve"> energielevering genoemd. </w:t>
      </w:r>
      <w:r w:rsidRPr="00A031A3">
        <w:rPr>
          <w:rFonts w:ascii="Arial" w:hAnsi="Arial" w:cs="Arial"/>
          <w:color w:val="444444"/>
          <w:sz w:val="24"/>
          <w:szCs w:val="24"/>
        </w:rPr>
        <w:br/>
      </w:r>
      <w:r w:rsidRPr="00A031A3">
        <w:rPr>
          <w:rFonts w:ascii="Arial" w:hAnsi="Arial" w:cs="Arial"/>
          <w:color w:val="444444"/>
          <w:sz w:val="24"/>
          <w:szCs w:val="24"/>
        </w:rPr>
        <w:br/>
        <w:t xml:space="preserve">Figuur 2 geeft de verhouding weer tussen het </w:t>
      </w:r>
      <w:proofErr w:type="spellStart"/>
      <w:r w:rsidRPr="00A031A3">
        <w:rPr>
          <w:rFonts w:ascii="Arial" w:hAnsi="Arial" w:cs="Arial"/>
          <w:color w:val="444444"/>
          <w:sz w:val="24"/>
          <w:szCs w:val="24"/>
        </w:rPr>
        <w:t>anaërobe</w:t>
      </w:r>
      <w:proofErr w:type="spellEnd"/>
      <w:r w:rsidRPr="00A031A3">
        <w:rPr>
          <w:rFonts w:ascii="Arial" w:hAnsi="Arial" w:cs="Arial"/>
          <w:color w:val="444444"/>
          <w:sz w:val="24"/>
          <w:szCs w:val="24"/>
        </w:rPr>
        <w:t xml:space="preserve"> en </w:t>
      </w:r>
      <w:proofErr w:type="spellStart"/>
      <w:r w:rsidRPr="00A031A3">
        <w:rPr>
          <w:rFonts w:ascii="Arial" w:hAnsi="Arial" w:cs="Arial"/>
          <w:color w:val="444444"/>
          <w:sz w:val="24"/>
          <w:szCs w:val="24"/>
        </w:rPr>
        <w:t>aërobe</w:t>
      </w:r>
      <w:proofErr w:type="spellEnd"/>
      <w:r w:rsidRPr="00A031A3">
        <w:rPr>
          <w:rFonts w:ascii="Arial" w:hAnsi="Arial" w:cs="Arial"/>
          <w:color w:val="444444"/>
          <w:sz w:val="24"/>
          <w:szCs w:val="24"/>
        </w:rPr>
        <w:t xml:space="preserve"> energiesysteem </w:t>
      </w:r>
      <w:r w:rsidRPr="00A031A3">
        <w:rPr>
          <w:rFonts w:ascii="Arial" w:hAnsi="Arial" w:cs="Arial"/>
          <w:color w:val="444444"/>
          <w:sz w:val="24"/>
          <w:szCs w:val="24"/>
        </w:rPr>
        <w:lastRenderedPageBreak/>
        <w:t xml:space="preserve">voor een maximale inspanning in functie van de tijd. Bedenk wel dat de relatieve bijdrage van de energiesystemen anders verloopt wanneer men geen maximale inspanning levert. </w:t>
      </w:r>
      <w:r w:rsidRPr="00A031A3">
        <w:rPr>
          <w:rFonts w:ascii="Arial" w:hAnsi="Arial" w:cs="Arial"/>
          <w:color w:val="444444"/>
          <w:sz w:val="24"/>
          <w:szCs w:val="24"/>
        </w:rPr>
        <w:br/>
      </w:r>
      <w:r w:rsidRPr="00A031A3">
        <w:rPr>
          <w:rFonts w:ascii="Arial" w:hAnsi="Arial" w:cs="Arial"/>
          <w:noProof/>
          <w:color w:val="444444"/>
          <w:sz w:val="24"/>
          <w:szCs w:val="24"/>
          <w:lang w:eastAsia="nl-NL"/>
        </w:rPr>
        <w:drawing>
          <wp:inline distT="0" distB="0" distL="0" distR="0" wp14:anchorId="2BB8A83B" wp14:editId="661AA078">
            <wp:extent cx="3505200" cy="2981325"/>
            <wp:effectExtent l="0" t="0" r="0" b="9525"/>
            <wp:docPr id="2" name="Afbeelding 2" descr="http://www.prorun.nl/editable/uploads/training/0000003865_eneriesystemen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run.nl/editable/uploads/training/0000003865_eneriesystemenfig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5200" cy="2981325"/>
                    </a:xfrm>
                    <a:prstGeom prst="rect">
                      <a:avLst/>
                    </a:prstGeom>
                    <a:noFill/>
                    <a:ln>
                      <a:noFill/>
                    </a:ln>
                  </pic:spPr>
                </pic:pic>
              </a:graphicData>
            </a:graphic>
          </wp:inline>
        </w:drawing>
      </w:r>
      <w:r w:rsidRPr="00A031A3">
        <w:rPr>
          <w:rFonts w:ascii="Arial" w:hAnsi="Arial" w:cs="Arial"/>
          <w:color w:val="444444"/>
          <w:sz w:val="24"/>
          <w:szCs w:val="24"/>
        </w:rPr>
        <w:br/>
        <w:t xml:space="preserve">Fig. 2: relatieve bijdrage van </w:t>
      </w:r>
      <w:proofErr w:type="spellStart"/>
      <w:r w:rsidRPr="00A031A3">
        <w:rPr>
          <w:rFonts w:ascii="Arial" w:hAnsi="Arial" w:cs="Arial"/>
          <w:color w:val="444444"/>
          <w:sz w:val="24"/>
          <w:szCs w:val="24"/>
        </w:rPr>
        <w:t>aërobe</w:t>
      </w:r>
      <w:proofErr w:type="spellEnd"/>
      <w:r w:rsidRPr="00A031A3">
        <w:rPr>
          <w:rFonts w:ascii="Arial" w:hAnsi="Arial" w:cs="Arial"/>
          <w:color w:val="444444"/>
          <w:sz w:val="24"/>
          <w:szCs w:val="24"/>
        </w:rPr>
        <w:t xml:space="preserve"> en </w:t>
      </w:r>
      <w:proofErr w:type="spellStart"/>
      <w:r w:rsidRPr="00A031A3">
        <w:rPr>
          <w:rFonts w:ascii="Arial" w:hAnsi="Arial" w:cs="Arial"/>
          <w:color w:val="444444"/>
          <w:sz w:val="24"/>
          <w:szCs w:val="24"/>
        </w:rPr>
        <w:t>anaërobe</w:t>
      </w:r>
      <w:proofErr w:type="spellEnd"/>
      <w:r w:rsidRPr="00A031A3">
        <w:rPr>
          <w:rFonts w:ascii="Arial" w:hAnsi="Arial" w:cs="Arial"/>
          <w:color w:val="444444"/>
          <w:sz w:val="24"/>
          <w:szCs w:val="24"/>
        </w:rPr>
        <w:t xml:space="preserve"> energie tijdens maximale fysieke activiteit van verschillende duur. </w:t>
      </w:r>
      <w:r w:rsidRPr="00A031A3">
        <w:rPr>
          <w:rFonts w:ascii="Arial" w:hAnsi="Arial" w:cs="Arial"/>
          <w:color w:val="444444"/>
          <w:sz w:val="24"/>
          <w:szCs w:val="24"/>
        </w:rPr>
        <w:br/>
      </w:r>
      <w:r w:rsidRPr="00A031A3">
        <w:rPr>
          <w:rFonts w:ascii="Arial" w:hAnsi="Arial" w:cs="Arial"/>
          <w:color w:val="444444"/>
          <w:sz w:val="24"/>
          <w:szCs w:val="24"/>
        </w:rPr>
        <w:br/>
      </w:r>
      <w:r w:rsidRPr="00A031A3">
        <w:rPr>
          <w:rFonts w:ascii="Arial" w:hAnsi="Arial" w:cs="Arial"/>
          <w:color w:val="444444"/>
          <w:sz w:val="24"/>
          <w:szCs w:val="24"/>
        </w:rPr>
        <w:br/>
        <w:t xml:space="preserve">Voorbeeld : Wanneer men gevraagd wordt om een Coopertest (12-min. </w:t>
      </w:r>
      <w:proofErr w:type="gramStart"/>
      <w:r w:rsidRPr="00A031A3">
        <w:rPr>
          <w:rFonts w:ascii="Arial" w:hAnsi="Arial" w:cs="Arial"/>
          <w:color w:val="444444"/>
          <w:sz w:val="24"/>
          <w:szCs w:val="24"/>
        </w:rPr>
        <w:t>duurloop</w:t>
      </w:r>
      <w:proofErr w:type="gramEnd"/>
      <w:r w:rsidRPr="00A031A3">
        <w:rPr>
          <w:rFonts w:ascii="Arial" w:hAnsi="Arial" w:cs="Arial"/>
          <w:color w:val="444444"/>
          <w:sz w:val="24"/>
          <w:szCs w:val="24"/>
        </w:rPr>
        <w:t xml:space="preserve">) af te leggen, zullen de energiesystemen zoals weergegeven in figuur 2 aangesproken worden. Begint men echter aan een rustige duurloop, dan zal het </w:t>
      </w:r>
      <w:proofErr w:type="spellStart"/>
      <w:r w:rsidRPr="00A031A3">
        <w:rPr>
          <w:rFonts w:ascii="Arial" w:hAnsi="Arial" w:cs="Arial"/>
          <w:color w:val="444444"/>
          <w:sz w:val="24"/>
          <w:szCs w:val="24"/>
        </w:rPr>
        <w:t>anaërobe</w:t>
      </w:r>
      <w:proofErr w:type="spellEnd"/>
      <w:r w:rsidRPr="00A031A3">
        <w:rPr>
          <w:rFonts w:ascii="Arial" w:hAnsi="Arial" w:cs="Arial"/>
          <w:color w:val="444444"/>
          <w:sz w:val="24"/>
          <w:szCs w:val="24"/>
        </w:rPr>
        <w:t xml:space="preserve"> </w:t>
      </w:r>
      <w:proofErr w:type="spellStart"/>
      <w:r w:rsidRPr="00A031A3">
        <w:rPr>
          <w:rFonts w:ascii="Arial" w:hAnsi="Arial" w:cs="Arial"/>
          <w:color w:val="444444"/>
          <w:sz w:val="24"/>
          <w:szCs w:val="24"/>
        </w:rPr>
        <w:t>lactische</w:t>
      </w:r>
      <w:proofErr w:type="spellEnd"/>
      <w:r w:rsidRPr="00A031A3">
        <w:rPr>
          <w:rFonts w:ascii="Arial" w:hAnsi="Arial" w:cs="Arial"/>
          <w:color w:val="444444"/>
          <w:sz w:val="24"/>
          <w:szCs w:val="24"/>
        </w:rPr>
        <w:t xml:space="preserve"> energiesysteem veel minder sterk aangesproken worden omdat de intensiteit (en dus de energiebehoefte) veel lager ligt. Een onmiddellijk gevolg is dat er snel een evenwichtstoestand tussen zuurstofbehoefte en zuurstofopname tot stand komt. Het </w:t>
      </w:r>
      <w:proofErr w:type="spellStart"/>
      <w:r w:rsidRPr="00A031A3">
        <w:rPr>
          <w:rFonts w:ascii="Arial" w:hAnsi="Arial" w:cs="Arial"/>
          <w:color w:val="444444"/>
          <w:sz w:val="24"/>
          <w:szCs w:val="24"/>
        </w:rPr>
        <w:t>aërobe</w:t>
      </w:r>
      <w:proofErr w:type="spellEnd"/>
      <w:r w:rsidRPr="00A031A3">
        <w:rPr>
          <w:rFonts w:ascii="Arial" w:hAnsi="Arial" w:cs="Arial"/>
          <w:color w:val="444444"/>
          <w:sz w:val="24"/>
          <w:szCs w:val="24"/>
        </w:rPr>
        <w:t xml:space="preserve"> energiesysteem neemt op dat ogenblik zeer snel het grootste deel van de energielevering op zich. Het is uitermate belangrijk dat men de verschillende energiesystemen traint in de mate waarop men ze voor zijn wedstrijd nodig heeft.</w:t>
      </w:r>
    </w:p>
    <w:sectPr w:rsidR="003B1D79" w:rsidRPr="00A031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1A3"/>
    <w:rsid w:val="003B1D79"/>
    <w:rsid w:val="00A031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031A3"/>
    <w:rPr>
      <w:b/>
      <w:bCs/>
    </w:rPr>
  </w:style>
  <w:style w:type="paragraph" w:styleId="Ballontekst">
    <w:name w:val="Balloon Text"/>
    <w:basedOn w:val="Standaard"/>
    <w:link w:val="BallontekstChar"/>
    <w:uiPriority w:val="99"/>
    <w:semiHidden/>
    <w:unhideWhenUsed/>
    <w:rsid w:val="00A031A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31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031A3"/>
    <w:rPr>
      <w:b/>
      <w:bCs/>
    </w:rPr>
  </w:style>
  <w:style w:type="paragraph" w:styleId="Ballontekst">
    <w:name w:val="Balloon Text"/>
    <w:basedOn w:val="Standaard"/>
    <w:link w:val="BallontekstChar"/>
    <w:uiPriority w:val="99"/>
    <w:semiHidden/>
    <w:unhideWhenUsed/>
    <w:rsid w:val="00A031A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31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2185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&amp; Iris</dc:creator>
  <cp:lastModifiedBy>Tom &amp; Iris</cp:lastModifiedBy>
  <cp:revision>1</cp:revision>
  <dcterms:created xsi:type="dcterms:W3CDTF">2013-09-15T19:56:00Z</dcterms:created>
  <dcterms:modified xsi:type="dcterms:W3CDTF">2013-09-15T19:57:00Z</dcterms:modified>
</cp:coreProperties>
</file>